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90BC" w14:textId="77777777" w:rsidR="0083679C" w:rsidRDefault="0083679C" w:rsidP="0083679C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47AE56D2" wp14:editId="06459620">
            <wp:extent cx="1597926" cy="551148"/>
            <wp:effectExtent l="0" t="0" r="0" b="0"/>
            <wp:docPr id="6" name="image1.png" descr="Et bilde som inneholder tekst, emblem, symbol, logo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Et bilde som inneholder tekst, emblem, symbol, logo&#10;&#10;Automatisk generert beskrivels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7DA43F6E" w14:textId="77777777" w:rsidR="0083679C" w:rsidRDefault="0083679C" w:rsidP="0083679C">
      <w:pPr>
        <w:spacing w:after="0" w:line="276" w:lineRule="auto"/>
        <w:rPr>
          <w:rFonts w:ascii="Arial" w:eastAsia="Arial" w:hAnsi="Arial" w:cs="Arial"/>
        </w:rPr>
      </w:pPr>
    </w:p>
    <w:p w14:paraId="21225593" w14:textId="77777777" w:rsidR="0083679C" w:rsidRDefault="0083679C" w:rsidP="0083679C">
      <w:pPr>
        <w:spacing w:after="0" w:line="276" w:lineRule="auto"/>
        <w:rPr>
          <w:rFonts w:ascii="Arial" w:eastAsia="Arial" w:hAnsi="Arial" w:cs="Arial"/>
        </w:rPr>
      </w:pPr>
    </w:p>
    <w:p w14:paraId="3D39B08F" w14:textId="77777777" w:rsidR="0083679C" w:rsidRDefault="0083679C" w:rsidP="0083679C">
      <w:pPr>
        <w:spacing w:after="0" w:line="276" w:lineRule="auto"/>
        <w:rPr>
          <w:rFonts w:ascii="Arial" w:eastAsia="Arial" w:hAnsi="Arial" w:cs="Arial"/>
        </w:rPr>
      </w:pPr>
    </w:p>
    <w:p w14:paraId="693734B7" w14:textId="491695B3" w:rsidR="0083679C" w:rsidRDefault="0083679C" w:rsidP="008367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21.08.23 Tur </w:t>
      </w:r>
      <w:r w:rsidR="009A5800">
        <w:rPr>
          <w:rFonts w:ascii="Arial" w:eastAsia="Arial" w:hAnsi="Arial" w:cs="Arial"/>
        </w:rPr>
        <w:t xml:space="preserve">til Håkonsholmen </w:t>
      </w:r>
      <w:r>
        <w:rPr>
          <w:rFonts w:ascii="Arial" w:eastAsia="Arial" w:hAnsi="Arial" w:cs="Arial"/>
        </w:rPr>
        <w:t>med Sunnmørsjekta «Anna Olava»</w:t>
      </w:r>
    </w:p>
    <w:p w14:paraId="6342FEAF" w14:textId="7E66065B" w:rsidR="0083679C" w:rsidRDefault="0083679C" w:rsidP="008367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Turen gjekk frå Herøy gard til Håkonsholmen som</w:t>
      </w:r>
      <w:r w:rsidR="00B3571F">
        <w:rPr>
          <w:rFonts w:ascii="Arial" w:eastAsia="Arial" w:hAnsi="Arial" w:cs="Arial"/>
        </w:rPr>
        <w:t xml:space="preserve"> </w:t>
      </w:r>
      <w:r w:rsidR="002F1F34">
        <w:rPr>
          <w:rFonts w:ascii="Arial" w:eastAsia="Arial" w:hAnsi="Arial" w:cs="Arial"/>
        </w:rPr>
        <w:t xml:space="preserve">ligg </w:t>
      </w:r>
      <w:r w:rsidR="00B3571F">
        <w:rPr>
          <w:rFonts w:ascii="Arial" w:eastAsia="Arial" w:hAnsi="Arial" w:cs="Arial"/>
        </w:rPr>
        <w:t xml:space="preserve">i området  </w:t>
      </w:r>
      <w:r>
        <w:rPr>
          <w:rFonts w:ascii="Arial" w:eastAsia="Arial" w:hAnsi="Arial" w:cs="Arial"/>
        </w:rPr>
        <w:t>Hatløya.</w:t>
      </w:r>
    </w:p>
    <w:p w14:paraId="1491074B" w14:textId="75B655EA" w:rsidR="0083679C" w:rsidRDefault="0083679C" w:rsidP="008367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 personar var med.</w:t>
      </w:r>
    </w:p>
    <w:p w14:paraId="11347C5E" w14:textId="1410ED40" w:rsidR="0083679C" w:rsidRDefault="0083679C" w:rsidP="008367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Vel framme ved Håkonsholmen blei vi tatt imot av Inge Håkonsholm og Ottar Håkonsholm, som fortal</w:t>
      </w:r>
      <w:r w:rsidR="009A5800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 historia til holmen og vi fekk omvising.</w:t>
      </w:r>
      <w:r w:rsidR="001442AC">
        <w:rPr>
          <w:rFonts w:ascii="Arial" w:eastAsia="Arial" w:hAnsi="Arial" w:cs="Arial"/>
        </w:rPr>
        <w:t xml:space="preserve"> Håkonsholmen har hatt busetnad frå 1600 talet og fram til 1950 talet.</w:t>
      </w:r>
      <w:r w:rsidR="009A5800">
        <w:rPr>
          <w:rFonts w:ascii="Arial" w:eastAsia="Arial" w:hAnsi="Arial" w:cs="Arial"/>
        </w:rPr>
        <w:t xml:space="preserve"> </w:t>
      </w:r>
      <w:r w:rsidR="001442AC">
        <w:rPr>
          <w:rFonts w:ascii="Arial" w:eastAsia="Arial" w:hAnsi="Arial" w:cs="Arial"/>
        </w:rPr>
        <w:t>Her var handelstad frå midten av 1600 talet, og sorenskrivaren hadde tilhald her frå 1810 til 1845. Holmen vart då kalla Skrivarholmen og i den samanheng postopneri</w:t>
      </w:r>
      <w:r w:rsidR="00B3571F">
        <w:rPr>
          <w:rFonts w:ascii="Arial" w:eastAsia="Arial" w:hAnsi="Arial" w:cs="Arial"/>
        </w:rPr>
        <w:t>. Vi fekk fortald ei spennande historie om Håkonsholmen</w:t>
      </w:r>
      <w:r w:rsidR="002F1F34">
        <w:rPr>
          <w:rFonts w:ascii="Arial" w:eastAsia="Arial" w:hAnsi="Arial" w:cs="Arial"/>
        </w:rPr>
        <w:t>,</w:t>
      </w:r>
      <w:r w:rsidR="00B3571F">
        <w:rPr>
          <w:rFonts w:ascii="Arial" w:eastAsia="Arial" w:hAnsi="Arial" w:cs="Arial"/>
        </w:rPr>
        <w:t xml:space="preserve"> </w:t>
      </w:r>
      <w:r w:rsidR="002F1F34">
        <w:rPr>
          <w:rFonts w:ascii="Arial" w:eastAsia="Arial" w:hAnsi="Arial" w:cs="Arial"/>
        </w:rPr>
        <w:t xml:space="preserve">m.a </w:t>
      </w:r>
      <w:r w:rsidR="00B3571F">
        <w:rPr>
          <w:rFonts w:ascii="Arial" w:eastAsia="Arial" w:hAnsi="Arial" w:cs="Arial"/>
        </w:rPr>
        <w:t>om  Sigvald Håkonsholm som kjøpte holmen i 1882</w:t>
      </w:r>
      <w:r w:rsidR="009A5800">
        <w:rPr>
          <w:rFonts w:ascii="Arial" w:eastAsia="Arial" w:hAnsi="Arial" w:cs="Arial"/>
        </w:rPr>
        <w:t>,</w:t>
      </w:r>
      <w:r w:rsidR="00B3571F">
        <w:rPr>
          <w:rFonts w:ascii="Arial" w:eastAsia="Arial" w:hAnsi="Arial" w:cs="Arial"/>
        </w:rPr>
        <w:t xml:space="preserve"> sette opp smie og kjøpte seg smedutstyr, smia står ved </w:t>
      </w:r>
      <w:r w:rsidR="002F1F34">
        <w:rPr>
          <w:rFonts w:ascii="Arial" w:eastAsia="Arial" w:hAnsi="Arial" w:cs="Arial"/>
        </w:rPr>
        <w:t>sjøbua. Tusen takk til Inge og Ottar, og takk til Sunnmørsjekta som gjorde turen mogleg.</w:t>
      </w:r>
    </w:p>
    <w:p w14:paraId="66016857" w14:textId="77777777" w:rsidR="002F1F34" w:rsidRDefault="002F1F34" w:rsidP="0083679C">
      <w:pPr>
        <w:spacing w:after="0" w:line="276" w:lineRule="auto"/>
        <w:rPr>
          <w:rFonts w:ascii="Arial" w:eastAsia="Arial" w:hAnsi="Arial" w:cs="Arial"/>
        </w:rPr>
      </w:pPr>
    </w:p>
    <w:p w14:paraId="048D00EB" w14:textId="16FA2E54" w:rsidR="002F1F34" w:rsidRDefault="002F1F34" w:rsidP="008367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Lilly-Åse Skogen </w:t>
      </w:r>
    </w:p>
    <w:p w14:paraId="48EF3328" w14:textId="36C76421" w:rsidR="002F1F34" w:rsidRDefault="002F1F34" w:rsidP="008367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</w:t>
      </w:r>
    </w:p>
    <w:p w14:paraId="05EE375C" w14:textId="77777777" w:rsidR="0083679C" w:rsidRDefault="0083679C" w:rsidP="008367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410B24B" w14:textId="6C10E00C" w:rsidR="0089490C" w:rsidRDefault="0089490C" w:rsidP="0083679C"/>
    <w:sectPr w:rsidR="0089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9C"/>
    <w:rsid w:val="001442AC"/>
    <w:rsid w:val="001A2CBC"/>
    <w:rsid w:val="002F1F34"/>
    <w:rsid w:val="0083679C"/>
    <w:rsid w:val="0089490C"/>
    <w:rsid w:val="009A5800"/>
    <w:rsid w:val="00B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6515"/>
  <w15:chartTrackingRefBased/>
  <w15:docId w15:val="{BF77F09B-7A95-4377-BFD8-6DD600BA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9C"/>
    <w:rPr>
      <w:rFonts w:ascii="Calibri" w:eastAsia="Calibri" w:hAnsi="Calibri" w:cs="Calibri"/>
      <w:kern w:val="0"/>
      <w:lang w:val="nn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3</cp:revision>
  <dcterms:created xsi:type="dcterms:W3CDTF">2023-08-25T16:58:00Z</dcterms:created>
  <dcterms:modified xsi:type="dcterms:W3CDTF">2023-08-26T20:46:00Z</dcterms:modified>
</cp:coreProperties>
</file>